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4BE6C" w14:textId="77777777" w:rsidR="00F40D21" w:rsidRPr="006C31DC" w:rsidRDefault="00F40D21" w:rsidP="00F40D21">
      <w:pPr>
        <w:pStyle w:val="font8"/>
        <w:spacing w:before="0" w:beforeAutospacing="0" w:after="0" w:afterAutospacing="0"/>
        <w:jc w:val="both"/>
        <w:textAlignment w:val="baseline"/>
        <w:rPr>
          <w:rFonts w:ascii="Arial" w:hAnsi="Arial"/>
          <w:b/>
          <w:bCs/>
          <w:color w:val="222222"/>
          <w:sz w:val="22"/>
          <w:szCs w:val="22"/>
        </w:rPr>
      </w:pPr>
      <w:r w:rsidRPr="006C31DC">
        <w:rPr>
          <w:rFonts w:ascii="Arial" w:hAnsi="Arial"/>
          <w:color w:val="222222"/>
          <w:sz w:val="22"/>
          <w:szCs w:val="22"/>
        </w:rPr>
        <w:t xml:space="preserve">Biographie </w:t>
      </w:r>
      <w:r w:rsidRPr="006C31DC">
        <w:rPr>
          <w:rFonts w:ascii="Arial" w:hAnsi="Arial"/>
          <w:b/>
          <w:bCs/>
          <w:color w:val="222222"/>
          <w:sz w:val="22"/>
          <w:szCs w:val="22"/>
        </w:rPr>
        <w:t>Laurent Deleuil</w:t>
      </w:r>
    </w:p>
    <w:p w14:paraId="0789F899" w14:textId="77777777" w:rsidR="00F40D21" w:rsidRPr="006C31DC" w:rsidRDefault="00F40D21" w:rsidP="00F40D21">
      <w:pPr>
        <w:pStyle w:val="font8"/>
        <w:spacing w:before="0" w:beforeAutospacing="0" w:after="0" w:afterAutospacing="0"/>
        <w:jc w:val="both"/>
        <w:textAlignment w:val="baseline"/>
        <w:rPr>
          <w:rFonts w:ascii="Arial" w:hAnsi="Arial"/>
          <w:color w:val="222222"/>
          <w:sz w:val="22"/>
          <w:szCs w:val="22"/>
        </w:rPr>
      </w:pPr>
    </w:p>
    <w:p w14:paraId="5312C45F" w14:textId="77777777" w:rsidR="00F40D21" w:rsidRPr="006C31DC" w:rsidRDefault="00F40D21" w:rsidP="00F40D21">
      <w:pPr>
        <w:pStyle w:val="font8"/>
        <w:spacing w:before="0" w:beforeAutospacing="0" w:after="0" w:afterAutospacing="0"/>
        <w:jc w:val="both"/>
        <w:textAlignment w:val="baseline"/>
        <w:rPr>
          <w:rFonts w:ascii="Arial" w:hAnsi="Arial"/>
          <w:color w:val="222222"/>
          <w:sz w:val="22"/>
          <w:szCs w:val="22"/>
        </w:rPr>
      </w:pPr>
      <w:r w:rsidRPr="006C31DC">
        <w:rPr>
          <w:rFonts w:ascii="Arial" w:hAnsi="Arial"/>
          <w:color w:val="222222"/>
          <w:sz w:val="22"/>
          <w:szCs w:val="22"/>
        </w:rPr>
        <w:t>Le baryton franco-canadien Laurent Deleuil a fait ses débuts à l'Opéra National du Rhin, pendant son passage à l'opéra studio, avec le rôle-titre de l'opéra de Britten, </w:t>
      </w:r>
      <w:r w:rsidRPr="006C31DC">
        <w:rPr>
          <w:rFonts w:ascii="Arial" w:hAnsi="Arial"/>
          <w:i/>
          <w:iCs/>
          <w:color w:val="222222"/>
          <w:sz w:val="22"/>
          <w:szCs w:val="22"/>
          <w:bdr w:val="none" w:sz="0" w:space="0" w:color="auto" w:frame="1"/>
        </w:rPr>
        <w:t>Owen Wingrave</w:t>
      </w:r>
      <w:r w:rsidRPr="006C31DC">
        <w:rPr>
          <w:rFonts w:ascii="Arial" w:hAnsi="Arial"/>
          <w:color w:val="222222"/>
          <w:sz w:val="22"/>
          <w:szCs w:val="22"/>
        </w:rPr>
        <w:t>. Il s'établit à Paris en 2013 pour participer à l'Académie de l'Opéra Comique, pendant laquelle il assure la doublure de Frédéric dans </w:t>
      </w:r>
      <w:r w:rsidRPr="006C31DC">
        <w:rPr>
          <w:rFonts w:ascii="Arial" w:hAnsi="Arial"/>
          <w:i/>
          <w:iCs/>
          <w:color w:val="222222"/>
          <w:sz w:val="22"/>
          <w:szCs w:val="22"/>
          <w:bdr w:val="none" w:sz="0" w:space="0" w:color="auto" w:frame="1"/>
        </w:rPr>
        <w:t>Lakmé</w:t>
      </w:r>
      <w:r w:rsidRPr="006C31DC">
        <w:rPr>
          <w:rFonts w:ascii="Arial" w:hAnsi="Arial"/>
          <w:color w:val="222222"/>
          <w:sz w:val="22"/>
          <w:szCs w:val="22"/>
        </w:rPr>
        <w:t>, de Léo Delibes et de Ali Baba dans l'opérette éponyme de Charles Lecoq.</w:t>
      </w:r>
    </w:p>
    <w:p w14:paraId="12045299" w14:textId="77777777" w:rsidR="00F40D21" w:rsidRPr="006C31DC" w:rsidRDefault="00F40D21" w:rsidP="00F40D21">
      <w:pPr>
        <w:pStyle w:val="font8"/>
        <w:spacing w:before="0" w:beforeAutospacing="0" w:after="0" w:afterAutospacing="0"/>
        <w:jc w:val="both"/>
        <w:textAlignment w:val="baseline"/>
        <w:rPr>
          <w:rFonts w:ascii="Arial" w:hAnsi="Arial"/>
          <w:color w:val="222222"/>
          <w:sz w:val="22"/>
          <w:szCs w:val="22"/>
        </w:rPr>
      </w:pPr>
      <w:r w:rsidRPr="006C31DC">
        <w:rPr>
          <w:rFonts w:ascii="Arial" w:hAnsi="Arial"/>
          <w:color w:val="222222"/>
          <w:sz w:val="22"/>
          <w:szCs w:val="22"/>
        </w:rPr>
        <w:t> </w:t>
      </w:r>
    </w:p>
    <w:p w14:paraId="4AE16224" w14:textId="77777777" w:rsidR="00F40D21" w:rsidRPr="006C31DC" w:rsidRDefault="00F40D21" w:rsidP="00F40D21">
      <w:pPr>
        <w:pStyle w:val="font8"/>
        <w:spacing w:before="0" w:beforeAutospacing="0" w:after="0" w:afterAutospacing="0"/>
        <w:jc w:val="both"/>
        <w:textAlignment w:val="baseline"/>
        <w:rPr>
          <w:rFonts w:ascii="Arial" w:hAnsi="Arial"/>
          <w:iCs/>
          <w:color w:val="222222"/>
          <w:sz w:val="22"/>
          <w:szCs w:val="22"/>
        </w:rPr>
      </w:pPr>
      <w:r w:rsidRPr="006C31DC">
        <w:rPr>
          <w:rFonts w:ascii="Arial" w:hAnsi="Arial"/>
          <w:color w:val="222222"/>
          <w:sz w:val="22"/>
          <w:szCs w:val="22"/>
        </w:rPr>
        <w:t>Il a récemment interprété les rôles de Sam dans </w:t>
      </w:r>
      <w:r w:rsidRPr="006C31DC">
        <w:rPr>
          <w:rFonts w:ascii="Arial" w:hAnsi="Arial"/>
          <w:i/>
          <w:iCs/>
          <w:color w:val="222222"/>
          <w:sz w:val="22"/>
          <w:szCs w:val="22"/>
          <w:bdr w:val="none" w:sz="0" w:space="0" w:color="auto" w:frame="1"/>
        </w:rPr>
        <w:t>Trouble in Tahiti</w:t>
      </w:r>
      <w:r w:rsidRPr="006C31DC">
        <w:rPr>
          <w:rFonts w:ascii="Arial" w:hAnsi="Arial"/>
          <w:color w:val="222222"/>
          <w:sz w:val="22"/>
          <w:szCs w:val="22"/>
        </w:rPr>
        <w:t xml:space="preserve"> de Bernstein au théâtre de l’Athénée et le rôle </w:t>
      </w:r>
      <w:r w:rsidR="006C31DC">
        <w:rPr>
          <w:rFonts w:ascii="Arial" w:hAnsi="Arial"/>
          <w:color w:val="222222"/>
          <w:sz w:val="22"/>
          <w:szCs w:val="22"/>
        </w:rPr>
        <w:t xml:space="preserve">de Tircis dans les </w:t>
      </w:r>
      <w:r w:rsidR="006C31DC">
        <w:rPr>
          <w:rFonts w:ascii="Arial" w:hAnsi="Arial"/>
          <w:i/>
          <w:iCs/>
          <w:color w:val="222222"/>
          <w:sz w:val="22"/>
          <w:szCs w:val="22"/>
        </w:rPr>
        <w:t xml:space="preserve">Amant Magnifiques </w:t>
      </w:r>
      <w:r w:rsidR="006C31DC">
        <w:rPr>
          <w:rFonts w:ascii="Arial" w:hAnsi="Arial"/>
          <w:color w:val="222222"/>
          <w:sz w:val="22"/>
          <w:szCs w:val="22"/>
        </w:rPr>
        <w:t>avec le Concert Spirituel</w:t>
      </w:r>
      <w:r w:rsidR="00EF0DD0" w:rsidRPr="006C31DC">
        <w:rPr>
          <w:rFonts w:ascii="Arial" w:hAnsi="Arial"/>
          <w:color w:val="222222"/>
          <w:sz w:val="22"/>
          <w:szCs w:val="22"/>
        </w:rPr>
        <w:t xml:space="preserve">. </w:t>
      </w:r>
      <w:r w:rsidRPr="006C31DC">
        <w:rPr>
          <w:rFonts w:ascii="Arial" w:hAnsi="Arial"/>
          <w:color w:val="222222"/>
          <w:sz w:val="22"/>
          <w:szCs w:val="22"/>
        </w:rPr>
        <w:t xml:space="preserve">Il a également incarné le rôle </w:t>
      </w:r>
      <w:r w:rsidR="006C31DC">
        <w:rPr>
          <w:rFonts w:ascii="Arial" w:hAnsi="Arial"/>
          <w:color w:val="222222"/>
          <w:sz w:val="22"/>
          <w:szCs w:val="22"/>
        </w:rPr>
        <w:t xml:space="preserve">du Podestat dans l’opérette </w:t>
      </w:r>
      <w:r w:rsidR="006C31DC">
        <w:rPr>
          <w:rFonts w:ascii="Arial" w:hAnsi="Arial"/>
          <w:i/>
          <w:iCs/>
          <w:color w:val="222222"/>
          <w:sz w:val="22"/>
          <w:szCs w:val="22"/>
        </w:rPr>
        <w:t xml:space="preserve">le Docteur </w:t>
      </w:r>
      <w:r w:rsidR="006C31DC" w:rsidRPr="006C31DC">
        <w:rPr>
          <w:rFonts w:ascii="Arial" w:hAnsi="Arial"/>
          <w:color w:val="222222"/>
          <w:sz w:val="22"/>
          <w:szCs w:val="22"/>
        </w:rPr>
        <w:t>Miracle</w:t>
      </w:r>
      <w:r w:rsidR="006C31DC">
        <w:rPr>
          <w:rFonts w:ascii="Arial" w:hAnsi="Arial"/>
          <w:color w:val="222222"/>
          <w:sz w:val="22"/>
          <w:szCs w:val="22"/>
        </w:rPr>
        <w:t xml:space="preserve"> (C. Lecoq) avec le Palazetto Bru Zane, </w:t>
      </w:r>
      <w:r w:rsidRPr="006C31DC">
        <w:rPr>
          <w:rFonts w:ascii="Arial" w:hAnsi="Arial"/>
          <w:color w:val="222222"/>
          <w:sz w:val="22"/>
          <w:szCs w:val="22"/>
        </w:rPr>
        <w:t>d'Idreno en tournée avec l'Arcal et l'Orchestre de la Loge dans l'opéra </w:t>
      </w:r>
      <w:r w:rsidRPr="006C31DC">
        <w:rPr>
          <w:rFonts w:ascii="Arial" w:hAnsi="Arial"/>
          <w:i/>
          <w:iCs/>
          <w:color w:val="222222"/>
          <w:sz w:val="22"/>
          <w:szCs w:val="22"/>
          <w:bdr w:val="none" w:sz="0" w:space="0" w:color="auto" w:frame="1"/>
        </w:rPr>
        <w:t>Armida</w:t>
      </w:r>
      <w:r w:rsidRPr="006C31DC">
        <w:rPr>
          <w:rFonts w:ascii="Arial" w:hAnsi="Arial"/>
          <w:color w:val="222222"/>
          <w:sz w:val="22"/>
          <w:szCs w:val="22"/>
        </w:rPr>
        <w:t> de Haydn</w:t>
      </w:r>
      <w:r w:rsidR="006C31DC">
        <w:rPr>
          <w:rFonts w:ascii="Arial" w:hAnsi="Arial"/>
          <w:color w:val="222222"/>
          <w:sz w:val="22"/>
          <w:szCs w:val="22"/>
        </w:rPr>
        <w:t xml:space="preserve"> et le rôle</w:t>
      </w:r>
      <w:r w:rsidRPr="006C31DC">
        <w:rPr>
          <w:rFonts w:ascii="Arial" w:hAnsi="Arial"/>
          <w:color w:val="222222"/>
          <w:sz w:val="22"/>
          <w:szCs w:val="22"/>
        </w:rPr>
        <w:t xml:space="preserve"> de</w:t>
      </w:r>
      <w:r w:rsidR="00EF0DD0" w:rsidRPr="006C31DC">
        <w:rPr>
          <w:rFonts w:ascii="Arial" w:hAnsi="Arial"/>
          <w:color w:val="222222"/>
          <w:sz w:val="22"/>
          <w:szCs w:val="22"/>
        </w:rPr>
        <w:t xml:space="preserve"> Hamlet</w:t>
      </w:r>
      <w:r w:rsidRPr="006C31DC">
        <w:rPr>
          <w:rFonts w:ascii="Arial" w:hAnsi="Arial"/>
          <w:color w:val="222222"/>
          <w:sz w:val="22"/>
          <w:szCs w:val="22"/>
        </w:rPr>
        <w:t> </w:t>
      </w:r>
      <w:r w:rsidR="006C31DC">
        <w:rPr>
          <w:rFonts w:ascii="Arial" w:hAnsi="Arial"/>
          <w:color w:val="222222"/>
          <w:sz w:val="22"/>
          <w:szCs w:val="22"/>
        </w:rPr>
        <w:t xml:space="preserve">(A. Thomas) </w:t>
      </w:r>
      <w:r w:rsidR="00EF0DD0" w:rsidRPr="006C31DC">
        <w:rPr>
          <w:rFonts w:ascii="Arial" w:hAnsi="Arial"/>
          <w:color w:val="222222"/>
          <w:sz w:val="22"/>
          <w:szCs w:val="22"/>
        </w:rPr>
        <w:t>au festival Musica Nigella</w:t>
      </w:r>
      <w:r w:rsidRPr="006C31DC">
        <w:rPr>
          <w:rFonts w:ascii="Arial" w:hAnsi="Arial"/>
          <w:color w:val="222222"/>
          <w:sz w:val="22"/>
          <w:szCs w:val="22"/>
        </w:rPr>
        <w:t xml:space="preserve">. Actif dans le milieu du concert, il s'est récemment </w:t>
      </w:r>
      <w:r w:rsidR="00EF0DD0" w:rsidRPr="006C31DC">
        <w:rPr>
          <w:rFonts w:ascii="Arial" w:hAnsi="Arial"/>
          <w:color w:val="222222"/>
          <w:sz w:val="22"/>
          <w:szCs w:val="22"/>
        </w:rPr>
        <w:t>produit au</w:t>
      </w:r>
      <w:r w:rsidRPr="006C31DC">
        <w:rPr>
          <w:rFonts w:ascii="Arial" w:hAnsi="Arial"/>
          <w:color w:val="222222"/>
          <w:sz w:val="22"/>
          <w:szCs w:val="22"/>
        </w:rPr>
        <w:t xml:space="preserve"> concert de Noël de l'Opéra de Bordeaux</w:t>
      </w:r>
      <w:r w:rsidR="00EF0DD0" w:rsidRPr="006C31DC">
        <w:rPr>
          <w:rFonts w:ascii="Arial" w:hAnsi="Arial"/>
          <w:color w:val="222222"/>
          <w:sz w:val="22"/>
          <w:szCs w:val="22"/>
        </w:rPr>
        <w:t>,</w:t>
      </w:r>
      <w:r w:rsidRPr="006C31DC">
        <w:rPr>
          <w:rFonts w:ascii="Arial" w:hAnsi="Arial"/>
          <w:color w:val="222222"/>
          <w:sz w:val="22"/>
          <w:szCs w:val="22"/>
        </w:rPr>
        <w:t xml:space="preserve"> dans des concerts de créations au festival d'Aix en Provence</w:t>
      </w:r>
      <w:r w:rsidR="00EF0DD0" w:rsidRPr="006C31DC">
        <w:rPr>
          <w:rFonts w:ascii="Arial" w:hAnsi="Arial"/>
          <w:color w:val="222222"/>
          <w:sz w:val="22"/>
          <w:szCs w:val="22"/>
        </w:rPr>
        <w:t xml:space="preserve"> et dans la tournée internationale de l’œuvre de Pierre-Yves Macé et Joris Lacoste </w:t>
      </w:r>
      <w:r w:rsidR="00EF0DD0" w:rsidRPr="006C31DC">
        <w:rPr>
          <w:rFonts w:ascii="Arial" w:hAnsi="Arial"/>
          <w:i/>
          <w:color w:val="222222"/>
          <w:sz w:val="22"/>
          <w:szCs w:val="22"/>
        </w:rPr>
        <w:t>Suite no3</w:t>
      </w:r>
      <w:r w:rsidR="006C31DC">
        <w:rPr>
          <w:rFonts w:ascii="Arial" w:hAnsi="Arial"/>
          <w:iCs/>
          <w:color w:val="222222"/>
          <w:sz w:val="22"/>
          <w:szCs w:val="22"/>
        </w:rPr>
        <w:t xml:space="preserve"> (spectacle repris cet hiver au Festival d’Automne).</w:t>
      </w:r>
      <w:r w:rsidR="00EF0DD0" w:rsidRPr="006C31DC">
        <w:rPr>
          <w:rFonts w:ascii="Arial" w:hAnsi="Arial"/>
          <w:iCs/>
          <w:color w:val="222222"/>
          <w:sz w:val="22"/>
          <w:szCs w:val="22"/>
        </w:rPr>
        <w:t xml:space="preserve"> </w:t>
      </w:r>
    </w:p>
    <w:p w14:paraId="437EDF83" w14:textId="77777777" w:rsidR="00F40D21" w:rsidRPr="006C31DC" w:rsidRDefault="00F40D21" w:rsidP="00F40D21">
      <w:pPr>
        <w:pStyle w:val="font8"/>
        <w:spacing w:before="0" w:beforeAutospacing="0" w:after="0" w:afterAutospacing="0"/>
        <w:jc w:val="both"/>
        <w:textAlignment w:val="baseline"/>
        <w:rPr>
          <w:rFonts w:ascii="Arial" w:hAnsi="Arial"/>
          <w:color w:val="222222"/>
          <w:sz w:val="22"/>
          <w:szCs w:val="22"/>
        </w:rPr>
      </w:pPr>
      <w:r w:rsidRPr="006C31DC">
        <w:rPr>
          <w:rFonts w:ascii="Arial" w:hAnsi="Arial"/>
          <w:color w:val="222222"/>
          <w:sz w:val="22"/>
          <w:szCs w:val="22"/>
        </w:rPr>
        <w:t> </w:t>
      </w:r>
    </w:p>
    <w:p w14:paraId="755175A9" w14:textId="46A38D5C" w:rsidR="00F40D21" w:rsidRPr="006C31DC" w:rsidRDefault="00F40D21" w:rsidP="00F40D21">
      <w:pPr>
        <w:pStyle w:val="font8"/>
        <w:spacing w:before="0" w:beforeAutospacing="0" w:after="0" w:afterAutospacing="0"/>
        <w:jc w:val="both"/>
        <w:textAlignment w:val="baseline"/>
        <w:rPr>
          <w:rFonts w:ascii="Arial" w:hAnsi="Arial"/>
          <w:iCs/>
          <w:color w:val="222222"/>
          <w:sz w:val="22"/>
          <w:szCs w:val="22"/>
        </w:rPr>
      </w:pPr>
      <w:r w:rsidRPr="006C31DC">
        <w:rPr>
          <w:rFonts w:ascii="Arial" w:hAnsi="Arial"/>
          <w:color w:val="222222"/>
          <w:sz w:val="22"/>
          <w:szCs w:val="22"/>
        </w:rPr>
        <w:t>Laurent Deleuil est titulaire d'un master en opéra du Conservatoire d'Amsterdam, qu'il a complété après un premier master en piano à l'Université de Montréal. Il est lauréat de plusieurs concours nationaux et internationaux, dont le Prix d'Europe (Montréal, 2010), le Concours international de Marmande (2014), le Concours international de mélodie française de Toulouse, où il a obtenu (prix Francis Poulenc 2015) et a été nommé cette anné</w:t>
      </w:r>
      <w:r w:rsidR="006C31DC">
        <w:rPr>
          <w:rFonts w:ascii="Arial" w:hAnsi="Arial"/>
          <w:color w:val="222222"/>
          <w:sz w:val="22"/>
          <w:szCs w:val="22"/>
        </w:rPr>
        <w:t>e Jeune Ambassadeur Lyrique (Québec, Canada)</w:t>
      </w:r>
      <w:r w:rsidRPr="006C31DC">
        <w:rPr>
          <w:rFonts w:ascii="Arial" w:hAnsi="Arial"/>
          <w:color w:val="222222"/>
          <w:sz w:val="22"/>
          <w:szCs w:val="22"/>
        </w:rPr>
        <w:t xml:space="preserve">. On pourra bientôt l'entendre en concert avec les Musiciens du Louvre, à l’Opéra </w:t>
      </w:r>
      <w:r w:rsidR="006C31DC">
        <w:rPr>
          <w:rFonts w:ascii="Arial" w:hAnsi="Arial"/>
          <w:color w:val="222222"/>
          <w:sz w:val="22"/>
          <w:szCs w:val="22"/>
        </w:rPr>
        <w:t xml:space="preserve">d’Avignon </w:t>
      </w:r>
      <w:r w:rsidRPr="006C31DC">
        <w:rPr>
          <w:rFonts w:ascii="Arial" w:hAnsi="Arial"/>
          <w:color w:val="222222"/>
          <w:sz w:val="22"/>
          <w:szCs w:val="22"/>
        </w:rPr>
        <w:t>(</w:t>
      </w:r>
      <w:r w:rsidR="006C31DC">
        <w:rPr>
          <w:rFonts w:ascii="Arial" w:hAnsi="Arial"/>
          <w:i/>
          <w:iCs/>
          <w:color w:val="222222"/>
          <w:sz w:val="22"/>
          <w:szCs w:val="22"/>
        </w:rPr>
        <w:t xml:space="preserve">le Messie du Peuple Chauve, </w:t>
      </w:r>
      <w:r w:rsidR="006C31DC">
        <w:rPr>
          <w:rFonts w:ascii="Arial" w:hAnsi="Arial"/>
          <w:color w:val="222222"/>
          <w:sz w:val="22"/>
          <w:szCs w:val="22"/>
        </w:rPr>
        <w:t>création d’Éric Breton</w:t>
      </w:r>
      <w:r w:rsidRPr="006C31DC">
        <w:rPr>
          <w:rFonts w:ascii="Arial" w:hAnsi="Arial"/>
          <w:color w:val="222222"/>
          <w:sz w:val="22"/>
          <w:szCs w:val="22"/>
        </w:rPr>
        <w:t>), </w:t>
      </w:r>
      <w:r w:rsidR="006C31DC">
        <w:rPr>
          <w:rFonts w:ascii="Arial" w:hAnsi="Arial"/>
          <w:color w:val="222222"/>
          <w:sz w:val="22"/>
          <w:szCs w:val="22"/>
        </w:rPr>
        <w:t xml:space="preserve">à l’opéra National du Rhin (English Clerk, </w:t>
      </w:r>
      <w:r w:rsidR="006C31DC">
        <w:rPr>
          <w:rFonts w:ascii="Arial" w:hAnsi="Arial"/>
          <w:i/>
          <w:color w:val="222222"/>
          <w:sz w:val="22"/>
          <w:szCs w:val="22"/>
        </w:rPr>
        <w:t>Death in Venice</w:t>
      </w:r>
      <w:r w:rsidR="006C31DC">
        <w:rPr>
          <w:rFonts w:ascii="Arial" w:hAnsi="Arial"/>
          <w:iCs/>
          <w:color w:val="222222"/>
          <w:sz w:val="22"/>
          <w:szCs w:val="22"/>
        </w:rPr>
        <w:t xml:space="preserve">) et à l’opéra de Nice (Johann, </w:t>
      </w:r>
      <w:r w:rsidR="006C31DC">
        <w:rPr>
          <w:rFonts w:ascii="Arial" w:hAnsi="Arial"/>
          <w:i/>
          <w:color w:val="222222"/>
          <w:sz w:val="22"/>
          <w:szCs w:val="22"/>
        </w:rPr>
        <w:t>Werther</w:t>
      </w:r>
      <w:r w:rsidR="006C31DC">
        <w:rPr>
          <w:rFonts w:ascii="Arial" w:hAnsi="Arial"/>
          <w:iCs/>
          <w:color w:val="222222"/>
          <w:sz w:val="22"/>
          <w:szCs w:val="22"/>
        </w:rPr>
        <w:t>).</w:t>
      </w:r>
      <w:r w:rsidR="00C95DBB">
        <w:rPr>
          <w:rFonts w:ascii="Arial" w:hAnsi="Arial"/>
          <w:iCs/>
          <w:color w:val="222222"/>
          <w:sz w:val="22"/>
          <w:szCs w:val="22"/>
        </w:rPr>
        <w:t xml:space="preserve"> Son disque de mélodies françaises </w:t>
      </w:r>
      <w:r w:rsidR="00C95DBB" w:rsidRPr="00C95DBB">
        <w:rPr>
          <w:rFonts w:ascii="Arial" w:hAnsi="Arial"/>
          <w:i/>
          <w:color w:val="222222"/>
          <w:sz w:val="22"/>
          <w:szCs w:val="22"/>
        </w:rPr>
        <w:t>Le Travail du Peintre</w:t>
      </w:r>
      <w:r w:rsidR="00C95DBB">
        <w:rPr>
          <w:rFonts w:ascii="Arial" w:hAnsi="Arial"/>
          <w:iCs/>
          <w:color w:val="222222"/>
          <w:sz w:val="22"/>
          <w:szCs w:val="22"/>
        </w:rPr>
        <w:t xml:space="preserve"> sort le 9 octobre prochain sous le label Chapeau l’Artiste.</w:t>
      </w:r>
    </w:p>
    <w:p w14:paraId="511BC2C3" w14:textId="77777777" w:rsidR="00AC3F79" w:rsidRPr="006C31DC" w:rsidRDefault="00AC3F79">
      <w:pPr>
        <w:rPr>
          <w:sz w:val="22"/>
          <w:szCs w:val="22"/>
        </w:rPr>
      </w:pPr>
    </w:p>
    <w:sectPr w:rsidR="00AC3F79" w:rsidRPr="006C31DC" w:rsidSect="001E23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21"/>
    <w:rsid w:val="001E237B"/>
    <w:rsid w:val="006C31DC"/>
    <w:rsid w:val="00A44B22"/>
    <w:rsid w:val="00AC3F79"/>
    <w:rsid w:val="00C95DBB"/>
    <w:rsid w:val="00EF0DD0"/>
    <w:rsid w:val="00F40D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656DBE6"/>
  <w15:chartTrackingRefBased/>
  <w15:docId w15:val="{3D3914F5-7E3E-0347-BF40-5FD7997C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F40D2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317</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Millette</dc:creator>
  <cp:keywords/>
  <dc:description/>
  <cp:lastModifiedBy>Richard Millette</cp:lastModifiedBy>
  <cp:revision>3</cp:revision>
  <dcterms:created xsi:type="dcterms:W3CDTF">2020-08-25T22:18:00Z</dcterms:created>
  <dcterms:modified xsi:type="dcterms:W3CDTF">2020-09-25T10:15:00Z</dcterms:modified>
</cp:coreProperties>
</file>